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AB826" w14:textId="77777777" w:rsidR="00286C32" w:rsidRPr="008C76D7" w:rsidRDefault="005932D8" w:rsidP="00431BA9">
      <w:pPr>
        <w:jc w:val="center"/>
        <w:rPr>
          <w:rFonts w:asciiTheme="minorHAnsi" w:hAnsiTheme="minorHAnsi" w:cstheme="minorHAnsi"/>
          <w:b/>
          <w:sz w:val="36"/>
          <w:szCs w:val="36"/>
        </w:rPr>
      </w:pPr>
      <w:r w:rsidRPr="008C76D7">
        <w:rPr>
          <w:rFonts w:asciiTheme="minorHAnsi" w:hAnsiTheme="minorHAnsi" w:cstheme="minorHAnsi"/>
          <w:b/>
          <w:sz w:val="36"/>
          <w:szCs w:val="36"/>
        </w:rPr>
        <w:t>CENNI STORICI</w:t>
      </w:r>
    </w:p>
    <w:p w14:paraId="24075AE1" w14:textId="77777777" w:rsidR="005932D8" w:rsidRDefault="005932D8" w:rsidP="009A14B2">
      <w:pPr>
        <w:ind w:firstLine="567"/>
        <w:rPr>
          <w:rFonts w:asciiTheme="minorHAnsi" w:hAnsiTheme="minorHAnsi" w:cstheme="minorHAnsi"/>
          <w:sz w:val="22"/>
          <w:szCs w:val="22"/>
        </w:rPr>
      </w:pPr>
    </w:p>
    <w:p w14:paraId="493631BE" w14:textId="77777777" w:rsidR="008C76D7" w:rsidRDefault="008C76D7" w:rsidP="009A14B2">
      <w:pPr>
        <w:ind w:firstLine="567"/>
        <w:rPr>
          <w:rFonts w:asciiTheme="minorHAnsi" w:hAnsiTheme="minorHAnsi" w:cstheme="minorHAnsi"/>
          <w:sz w:val="22"/>
          <w:szCs w:val="22"/>
        </w:rPr>
      </w:pPr>
    </w:p>
    <w:p w14:paraId="3F1F3538" w14:textId="77777777" w:rsidR="009B45C8" w:rsidRDefault="009B45C8" w:rsidP="009A14B2">
      <w:pPr>
        <w:ind w:firstLine="567"/>
        <w:rPr>
          <w:rFonts w:asciiTheme="minorHAnsi" w:hAnsiTheme="minorHAnsi" w:cstheme="minorHAnsi"/>
          <w:b/>
          <w:sz w:val="28"/>
          <w:szCs w:val="28"/>
        </w:rPr>
      </w:pPr>
      <w:r w:rsidRPr="008C76D7">
        <w:rPr>
          <w:rFonts w:asciiTheme="minorHAnsi" w:hAnsiTheme="minorHAnsi" w:cstheme="minorHAnsi"/>
          <w:b/>
          <w:sz w:val="28"/>
          <w:szCs w:val="28"/>
        </w:rPr>
        <w:t>Ex stazione ferroviaria</w:t>
      </w:r>
    </w:p>
    <w:p w14:paraId="2B496E1A" w14:textId="77777777" w:rsidR="008C76D7" w:rsidRPr="008C76D7" w:rsidRDefault="008C76D7" w:rsidP="009A14B2">
      <w:pPr>
        <w:ind w:firstLine="567"/>
        <w:rPr>
          <w:rFonts w:asciiTheme="minorHAnsi" w:hAnsiTheme="minorHAnsi" w:cstheme="minorHAnsi"/>
          <w:b/>
          <w:sz w:val="28"/>
          <w:szCs w:val="28"/>
        </w:rPr>
      </w:pPr>
    </w:p>
    <w:p w14:paraId="3B119D3C" w14:textId="77777777" w:rsidR="009B45C8" w:rsidRPr="008B1A6B" w:rsidRDefault="009B45C8" w:rsidP="009A14B2">
      <w:pPr>
        <w:ind w:firstLine="567"/>
        <w:rPr>
          <w:rFonts w:asciiTheme="minorHAnsi" w:hAnsiTheme="minorHAnsi" w:cstheme="minorHAnsi"/>
        </w:rPr>
      </w:pPr>
      <w:r w:rsidRPr="008B1A6B">
        <w:rPr>
          <w:rFonts w:asciiTheme="minorHAnsi" w:hAnsiTheme="minorHAnsi" w:cstheme="minorHAnsi"/>
        </w:rPr>
        <w:t>A seguito delle concessioni del 1881 e 1884 è stata costruita la ferrovia Fossato-Arezzo</w:t>
      </w:r>
      <w:r w:rsidR="004752AB" w:rsidRPr="008B1A6B">
        <w:rPr>
          <w:rFonts w:asciiTheme="minorHAnsi" w:hAnsiTheme="minorHAnsi" w:cstheme="minorHAnsi"/>
        </w:rPr>
        <w:t xml:space="preserve"> inaugurata nel 1886. Il costo fu di 5.885.000 lire. Collegava Fossato di Vico ad Arezzo in 5 ore. La stazione di Branca assunse grande importanza perché oltre ai passeggeri trasportava a Fossato la lignite scavata dalla miniera di Branca, essenziale per il funzionamento dei treni di allora.</w:t>
      </w:r>
      <w:r w:rsidR="00CC2D8F" w:rsidRPr="008B1A6B">
        <w:rPr>
          <w:rFonts w:asciiTheme="minorHAnsi" w:hAnsiTheme="minorHAnsi" w:cstheme="minorHAnsi"/>
        </w:rPr>
        <w:t xml:space="preserve"> L’ultimo treno, mitragliato e poi fatto esplodere dai tedeschi transitò il 15/06/1944. Successivamente la ferrovia fu smantellata</w:t>
      </w:r>
      <w:r w:rsidR="00733B16" w:rsidRPr="008B1A6B">
        <w:rPr>
          <w:rFonts w:asciiTheme="minorHAnsi" w:hAnsiTheme="minorHAnsi" w:cstheme="minorHAnsi"/>
        </w:rPr>
        <w:t xml:space="preserve"> ed utilizzata per le ricostruzioni del dopo-guerra.</w:t>
      </w:r>
    </w:p>
    <w:p w14:paraId="2DC9CCB5" w14:textId="77777777" w:rsidR="00443B9F" w:rsidRDefault="00443B9F" w:rsidP="009A14B2">
      <w:pPr>
        <w:ind w:firstLine="567"/>
        <w:rPr>
          <w:rFonts w:asciiTheme="minorHAnsi" w:hAnsiTheme="minorHAnsi" w:cstheme="minorHAnsi"/>
          <w:sz w:val="22"/>
          <w:szCs w:val="22"/>
        </w:rPr>
      </w:pPr>
    </w:p>
    <w:p w14:paraId="31BF014A" w14:textId="77777777" w:rsidR="00443B9F" w:rsidRPr="008C76D7" w:rsidRDefault="00443B9F" w:rsidP="00443B9F">
      <w:pPr>
        <w:ind w:firstLine="567"/>
        <w:rPr>
          <w:rFonts w:asciiTheme="minorHAnsi" w:hAnsiTheme="minorHAnsi" w:cstheme="minorHAnsi"/>
          <w:b/>
          <w:sz w:val="28"/>
          <w:szCs w:val="28"/>
        </w:rPr>
      </w:pPr>
      <w:r>
        <w:rPr>
          <w:rFonts w:asciiTheme="minorHAnsi" w:hAnsiTheme="minorHAnsi" w:cstheme="minorHAnsi"/>
          <w:b/>
          <w:sz w:val="28"/>
          <w:szCs w:val="28"/>
        </w:rPr>
        <w:t>Chiesa di S. Silvestro</w:t>
      </w:r>
    </w:p>
    <w:p w14:paraId="07A13CF1" w14:textId="77777777" w:rsidR="00443B9F" w:rsidRDefault="00443B9F" w:rsidP="00443B9F">
      <w:pPr>
        <w:ind w:firstLine="567"/>
        <w:rPr>
          <w:rFonts w:asciiTheme="minorHAnsi" w:hAnsiTheme="minorHAnsi" w:cstheme="minorHAnsi"/>
          <w:b/>
          <w:sz w:val="28"/>
          <w:szCs w:val="28"/>
        </w:rPr>
      </w:pPr>
    </w:p>
    <w:p w14:paraId="4FABA0D9" w14:textId="77777777" w:rsidR="00443B9F" w:rsidRPr="00443B9F" w:rsidRDefault="00443B9F" w:rsidP="009A14B2">
      <w:pPr>
        <w:ind w:firstLine="567"/>
        <w:rPr>
          <w:rFonts w:asciiTheme="minorHAnsi" w:hAnsiTheme="minorHAnsi" w:cstheme="minorHAnsi"/>
        </w:rPr>
      </w:pPr>
      <w:r>
        <w:rPr>
          <w:rFonts w:asciiTheme="minorHAnsi" w:hAnsiTheme="minorHAnsi" w:cstheme="minorHAnsi"/>
        </w:rPr>
        <w:t>La vecchia chiesa parrocchiale di Branca è stata costruita alla fine del 1200 per sostituire la chiesa di S. Andrea vicino al castello di Branca Alta che andava in rovina. La chiesa fu costruita in una posizione più accessibile alla popolazione. Più volte restaurata insieme alla casa parrocchiale è ora in buone condizioni.</w:t>
      </w:r>
    </w:p>
    <w:p w14:paraId="0646809F" w14:textId="77777777" w:rsidR="008B1A6B" w:rsidRDefault="008B1A6B" w:rsidP="009A14B2">
      <w:pPr>
        <w:ind w:firstLine="567"/>
        <w:rPr>
          <w:rFonts w:asciiTheme="minorHAnsi" w:hAnsiTheme="minorHAnsi" w:cstheme="minorHAnsi"/>
          <w:sz w:val="22"/>
          <w:szCs w:val="22"/>
        </w:rPr>
      </w:pPr>
    </w:p>
    <w:p w14:paraId="59C11ACB" w14:textId="77777777" w:rsidR="008C76D7" w:rsidRPr="008C76D7" w:rsidRDefault="008C76D7" w:rsidP="009A14B2">
      <w:pPr>
        <w:ind w:firstLine="567"/>
        <w:rPr>
          <w:rFonts w:asciiTheme="minorHAnsi" w:hAnsiTheme="minorHAnsi" w:cstheme="minorHAnsi"/>
          <w:b/>
          <w:sz w:val="28"/>
          <w:szCs w:val="28"/>
        </w:rPr>
      </w:pPr>
      <w:r w:rsidRPr="008C76D7">
        <w:rPr>
          <w:rFonts w:asciiTheme="minorHAnsi" w:hAnsiTheme="minorHAnsi" w:cstheme="minorHAnsi"/>
          <w:b/>
          <w:sz w:val="28"/>
          <w:szCs w:val="28"/>
        </w:rPr>
        <w:t xml:space="preserve">Castello di </w:t>
      </w:r>
      <w:proofErr w:type="spellStart"/>
      <w:r w:rsidRPr="008C76D7">
        <w:rPr>
          <w:rFonts w:asciiTheme="minorHAnsi" w:hAnsiTheme="minorHAnsi" w:cstheme="minorHAnsi"/>
          <w:b/>
          <w:sz w:val="28"/>
          <w:szCs w:val="28"/>
        </w:rPr>
        <w:t>Baccaresca</w:t>
      </w:r>
      <w:proofErr w:type="spellEnd"/>
    </w:p>
    <w:p w14:paraId="602DBF14" w14:textId="77777777" w:rsidR="008C76D7" w:rsidRDefault="008C76D7" w:rsidP="009A14B2">
      <w:pPr>
        <w:ind w:firstLine="567"/>
        <w:rPr>
          <w:rFonts w:asciiTheme="minorHAnsi" w:hAnsiTheme="minorHAnsi" w:cstheme="minorHAnsi"/>
          <w:b/>
          <w:sz w:val="28"/>
          <w:szCs w:val="28"/>
        </w:rPr>
      </w:pPr>
    </w:p>
    <w:p w14:paraId="56083A3B" w14:textId="77777777" w:rsidR="008C76D7" w:rsidRPr="008B1A6B" w:rsidRDefault="008B1A6B" w:rsidP="008B1A6B">
      <w:pPr>
        <w:ind w:firstLine="567"/>
        <w:rPr>
          <w:rFonts w:asciiTheme="minorHAnsi" w:hAnsiTheme="minorHAnsi" w:cstheme="minorHAnsi"/>
        </w:rPr>
      </w:pPr>
      <w:r w:rsidRPr="008B1A6B">
        <w:rPr>
          <w:rFonts w:asciiTheme="minorHAnsi" w:hAnsiTheme="minorHAnsi" w:cstheme="minorHAnsi"/>
        </w:rPr>
        <w:t xml:space="preserve">L'antica fortezza di </w:t>
      </w:r>
      <w:proofErr w:type="spellStart"/>
      <w:r w:rsidRPr="008B1A6B">
        <w:rPr>
          <w:rFonts w:asciiTheme="minorHAnsi" w:hAnsiTheme="minorHAnsi" w:cstheme="minorHAnsi"/>
        </w:rPr>
        <w:t>Baccaresca</w:t>
      </w:r>
      <w:proofErr w:type="spellEnd"/>
      <w:r w:rsidRPr="008B1A6B">
        <w:rPr>
          <w:rFonts w:asciiTheme="minorHAnsi" w:hAnsiTheme="minorHAnsi" w:cstheme="minorHAnsi"/>
        </w:rPr>
        <w:t>, nome che probabilmente si fa risalire alle “bacche”, ovvero i frutti degli arbusti che da sempre crescono rigogliosi nella zona, viene edificata nel XII secolo. La zona rappresentava un punto altamente strategico per il controllo del Corridoio Bizantino, via che permetteva il collegamento tra Roma e Ravenna, già al tempo dei regni romano-barbarici. a proprietà venne poi venduta nel 1787 alla Chiesa Vescovile di Gubbio. Nel 1861 con l'avvento dell'Unità d'Italia: tutta la proprietà passò al demanio e in seguito nelle mani di diversi privati e compagnie assicurative.</w:t>
      </w:r>
      <w:r w:rsidR="006C3E9A">
        <w:rPr>
          <w:rFonts w:asciiTheme="minorHAnsi" w:hAnsiTheme="minorHAnsi" w:cstheme="minorHAnsi"/>
        </w:rPr>
        <w:t xml:space="preserve"> Non lontano dal castello c’è la chiesa di S. Anna costruita nel 1300.</w:t>
      </w:r>
    </w:p>
    <w:p w14:paraId="14AECCB7" w14:textId="77777777" w:rsidR="008C76D7" w:rsidRPr="008C76D7" w:rsidRDefault="008C76D7" w:rsidP="009A14B2">
      <w:pPr>
        <w:ind w:firstLine="567"/>
        <w:rPr>
          <w:rFonts w:asciiTheme="minorHAnsi" w:hAnsiTheme="minorHAnsi" w:cstheme="minorHAnsi"/>
          <w:sz w:val="22"/>
          <w:szCs w:val="22"/>
        </w:rPr>
      </w:pPr>
    </w:p>
    <w:p w14:paraId="10F055CF" w14:textId="77777777" w:rsidR="008C76D7" w:rsidRDefault="008C76D7" w:rsidP="008C76D7">
      <w:pPr>
        <w:ind w:firstLine="567"/>
        <w:rPr>
          <w:rFonts w:asciiTheme="minorHAnsi" w:hAnsiTheme="minorHAnsi" w:cstheme="minorHAnsi"/>
          <w:b/>
          <w:sz w:val="28"/>
          <w:szCs w:val="28"/>
        </w:rPr>
      </w:pPr>
      <w:r w:rsidRPr="008C76D7">
        <w:rPr>
          <w:rFonts w:asciiTheme="minorHAnsi" w:hAnsiTheme="minorHAnsi" w:cstheme="minorHAnsi"/>
          <w:b/>
          <w:sz w:val="28"/>
          <w:szCs w:val="28"/>
        </w:rPr>
        <w:t>Il Castello di Branca</w:t>
      </w:r>
    </w:p>
    <w:p w14:paraId="6F18AB0E" w14:textId="77777777" w:rsidR="008C76D7" w:rsidRPr="008C76D7" w:rsidRDefault="008C76D7" w:rsidP="008C76D7">
      <w:pPr>
        <w:ind w:firstLine="567"/>
        <w:rPr>
          <w:rFonts w:asciiTheme="minorHAnsi" w:hAnsiTheme="minorHAnsi" w:cstheme="minorHAnsi"/>
          <w:b/>
          <w:sz w:val="28"/>
          <w:szCs w:val="28"/>
        </w:rPr>
      </w:pPr>
    </w:p>
    <w:p w14:paraId="20673585" w14:textId="77777777" w:rsidR="008C76D7" w:rsidRPr="008B1A6B" w:rsidRDefault="008C76D7" w:rsidP="008C76D7">
      <w:pPr>
        <w:ind w:firstLine="567"/>
        <w:rPr>
          <w:rFonts w:asciiTheme="minorHAnsi" w:hAnsiTheme="minorHAnsi" w:cstheme="minorHAnsi"/>
        </w:rPr>
      </w:pPr>
      <w:r w:rsidRPr="008B1A6B">
        <w:rPr>
          <w:rFonts w:asciiTheme="minorHAnsi" w:hAnsiTheme="minorHAnsi" w:cstheme="minorHAnsi"/>
        </w:rPr>
        <w:t>La sua costruzione risale intorno al 1100. Era costituito da una cinta muraria, da una torre, dal cassero, dalla residenza del signore, da un fossato e da altri edifici per le stalle, capanne ecc.  Il castello è</w:t>
      </w:r>
      <w:r w:rsidR="008B1A6B" w:rsidRPr="008B1A6B">
        <w:rPr>
          <w:rFonts w:asciiTheme="minorHAnsi" w:hAnsiTheme="minorHAnsi" w:cstheme="minorHAnsi"/>
        </w:rPr>
        <w:t xml:space="preserve"> stato più volte diviso tra vari proprietari e attualmente appartiene a</w:t>
      </w:r>
      <w:r w:rsidRPr="008B1A6B">
        <w:rPr>
          <w:rFonts w:asciiTheme="minorHAnsi" w:hAnsiTheme="minorHAnsi" w:cstheme="minorHAnsi"/>
        </w:rPr>
        <w:t>lla famiglia Depretis dal 1900.</w:t>
      </w:r>
    </w:p>
    <w:p w14:paraId="327CE57E" w14:textId="77777777" w:rsidR="00A720F7" w:rsidRDefault="00A720F7" w:rsidP="008C76D7">
      <w:pPr>
        <w:ind w:firstLine="567"/>
        <w:rPr>
          <w:rFonts w:asciiTheme="minorHAnsi" w:hAnsiTheme="minorHAnsi" w:cstheme="minorHAnsi"/>
          <w:sz w:val="22"/>
          <w:szCs w:val="22"/>
        </w:rPr>
      </w:pPr>
    </w:p>
    <w:p w14:paraId="7C7CD2C2" w14:textId="77777777" w:rsidR="00A720F7" w:rsidRDefault="00A720F7" w:rsidP="00A720F7">
      <w:pPr>
        <w:ind w:firstLine="567"/>
        <w:rPr>
          <w:rFonts w:asciiTheme="minorHAnsi" w:hAnsiTheme="minorHAnsi" w:cstheme="minorHAnsi"/>
          <w:b/>
          <w:sz w:val="28"/>
          <w:szCs w:val="28"/>
        </w:rPr>
      </w:pPr>
      <w:r>
        <w:rPr>
          <w:rFonts w:asciiTheme="minorHAnsi" w:hAnsiTheme="minorHAnsi" w:cstheme="minorHAnsi"/>
          <w:b/>
          <w:sz w:val="28"/>
          <w:szCs w:val="28"/>
        </w:rPr>
        <w:t>La chiesa della Madonna del Granello</w:t>
      </w:r>
    </w:p>
    <w:p w14:paraId="5BAE6153" w14:textId="77777777" w:rsidR="00A720F7" w:rsidRPr="008C76D7" w:rsidRDefault="00A720F7" w:rsidP="00A720F7">
      <w:pPr>
        <w:ind w:firstLine="567"/>
        <w:rPr>
          <w:rFonts w:asciiTheme="minorHAnsi" w:hAnsiTheme="minorHAnsi" w:cstheme="minorHAnsi"/>
          <w:b/>
          <w:sz w:val="28"/>
          <w:szCs w:val="28"/>
        </w:rPr>
      </w:pPr>
    </w:p>
    <w:p w14:paraId="4BD888F0" w14:textId="77777777" w:rsidR="008C76D7" w:rsidRPr="00A720F7" w:rsidRDefault="00A720F7" w:rsidP="009A14B2">
      <w:pPr>
        <w:ind w:firstLine="567"/>
        <w:rPr>
          <w:rFonts w:asciiTheme="minorHAnsi" w:hAnsiTheme="minorHAnsi" w:cstheme="minorHAnsi"/>
        </w:rPr>
      </w:pPr>
      <w:r w:rsidRPr="00A720F7">
        <w:rPr>
          <w:rFonts w:asciiTheme="minorHAnsi" w:hAnsiTheme="minorHAnsi" w:cstheme="minorHAnsi"/>
        </w:rPr>
        <w:t xml:space="preserve">La costruzione </w:t>
      </w:r>
      <w:r>
        <w:rPr>
          <w:rFonts w:asciiTheme="minorHAnsi" w:hAnsiTheme="minorHAnsi" w:cstheme="minorHAnsi"/>
        </w:rPr>
        <w:t xml:space="preserve">della chiesa risale alla fine del 1500 ma all’inizio del 1700 versa in pessime condizioni e viene ricostruita più piccola. All’interno è presente un bell’affresco </w:t>
      </w:r>
      <w:r w:rsidR="00267BA5">
        <w:rPr>
          <w:rFonts w:asciiTheme="minorHAnsi" w:hAnsiTheme="minorHAnsi" w:cstheme="minorHAnsi"/>
        </w:rPr>
        <w:t xml:space="preserve">quattrocentesco </w:t>
      </w:r>
      <w:r>
        <w:rPr>
          <w:rFonts w:asciiTheme="minorHAnsi" w:hAnsiTheme="minorHAnsi" w:cstheme="minorHAnsi"/>
        </w:rPr>
        <w:t>della Madonna con Bambino</w:t>
      </w:r>
      <w:r w:rsidR="00267BA5">
        <w:rPr>
          <w:rFonts w:asciiTheme="minorHAnsi" w:hAnsiTheme="minorHAnsi" w:cstheme="minorHAnsi"/>
        </w:rPr>
        <w:t xml:space="preserve"> probabilmente staccato da un oratorio agreste o da un’edicola della zona e posto nella chiesa. La denominazione e la festa che si celebra in agosto indica una devozione e un ringraziamento alla Madonna per il raccolto del grano.</w:t>
      </w:r>
    </w:p>
    <w:sectPr w:rsidR="008C76D7" w:rsidRPr="00A720F7" w:rsidSect="008F2C8B">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452B" w14:textId="77777777" w:rsidR="00BE4C0E" w:rsidRDefault="00BE4C0E" w:rsidP="00A8391E">
      <w:r>
        <w:separator/>
      </w:r>
    </w:p>
  </w:endnote>
  <w:endnote w:type="continuationSeparator" w:id="0">
    <w:p w14:paraId="4BFDB589" w14:textId="77777777" w:rsidR="00BE4C0E" w:rsidRDefault="00BE4C0E" w:rsidP="00A8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82660" w14:textId="77777777" w:rsidR="008F2C8B" w:rsidRDefault="008F2C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917F6" w14:textId="77777777" w:rsidR="008F2C8B" w:rsidRDefault="008F2C8B" w:rsidP="008F2C8B">
    <w:pPr>
      <w:pStyle w:val="Pidipagina1"/>
      <w:pBdr>
        <w:top w:val="single" w:sz="4" w:space="0" w:color="000000"/>
      </w:pBdr>
      <w:spacing w:line="240" w:lineRule="auto"/>
      <w:jc w:val="center"/>
      <w:rPr>
        <w:rFonts w:ascii="Arial Narrow" w:hAnsi="Arial Narrow"/>
        <w:color w:val="008000"/>
        <w:sz w:val="18"/>
      </w:rPr>
    </w:pPr>
    <w:r>
      <w:rPr>
        <w:rFonts w:ascii="Arial Narrow" w:hAnsi="Arial Narrow"/>
        <w:color w:val="008000"/>
        <w:sz w:val="18"/>
      </w:rPr>
      <w:t>Sede: via Cairoli 1 – Posta: c/o Brunetti Luigino via Mazzini 15/a - 06024 Gubbio PG</w:t>
    </w:r>
  </w:p>
  <w:p w14:paraId="1CA935CD" w14:textId="77777777" w:rsidR="008F2C8B" w:rsidRPr="00A8391E" w:rsidRDefault="008F2C8B" w:rsidP="008F2C8B">
    <w:pPr>
      <w:pStyle w:val="Pidipagina1"/>
      <w:pBdr>
        <w:top w:val="single" w:sz="4" w:space="0" w:color="000000"/>
      </w:pBdr>
      <w:spacing w:line="240" w:lineRule="auto"/>
      <w:jc w:val="center"/>
      <w:rPr>
        <w:rFonts w:ascii="Arial Narrow" w:hAnsi="Arial Narrow"/>
        <w:color w:val="008000"/>
        <w:sz w:val="18"/>
      </w:rPr>
    </w:pPr>
    <w:proofErr w:type="spellStart"/>
    <w:r>
      <w:rPr>
        <w:rFonts w:ascii="Arial Narrow" w:hAnsi="Arial Narrow"/>
        <w:color w:val="008000"/>
        <w:sz w:val="18"/>
      </w:rPr>
      <w:t>pec</w:t>
    </w:r>
    <w:proofErr w:type="spellEnd"/>
    <w:r>
      <w:rPr>
        <w:rFonts w:ascii="Arial Narrow" w:hAnsi="Arial Narrow"/>
        <w:color w:val="008000"/>
        <w:sz w:val="18"/>
      </w:rPr>
      <w:t>:</w:t>
    </w:r>
    <w:r w:rsidRPr="008F2C8B">
      <w:t xml:space="preserve"> </w:t>
    </w:r>
    <w:r w:rsidRPr="008F2C8B">
      <w:rPr>
        <w:rFonts w:ascii="Arial Narrow" w:hAnsi="Arial Narrow"/>
        <w:color w:val="008000"/>
        <w:sz w:val="18"/>
      </w:rPr>
      <w:t>gubbio@pec.cai.it</w:t>
    </w:r>
    <w:r>
      <w:rPr>
        <w:rFonts w:ascii="Arial Narrow" w:hAnsi="Arial Narrow"/>
        <w:color w:val="008000"/>
        <w:sz w:val="18"/>
      </w:rPr>
      <w:t xml:space="preserve"> - e-mail: sezione@caigubbio.it - web: http</w:t>
    </w:r>
    <w:r w:rsidR="007668AD">
      <w:rPr>
        <w:rFonts w:ascii="Arial Narrow" w:hAnsi="Arial Narrow"/>
        <w:color w:val="008000"/>
        <w:sz w:val="18"/>
      </w:rPr>
      <w:t>s</w:t>
    </w:r>
    <w:r>
      <w:rPr>
        <w:rFonts w:ascii="Arial Narrow" w:hAnsi="Arial Narrow"/>
        <w:color w:val="008000"/>
        <w:sz w:val="18"/>
      </w:rPr>
      <w:t>://www.caigubbio.it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BBA6" w14:textId="77777777" w:rsidR="008F2C8B" w:rsidRDefault="008F2C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C5919" w14:textId="77777777" w:rsidR="00BE4C0E" w:rsidRDefault="00BE4C0E" w:rsidP="00A8391E">
      <w:r>
        <w:separator/>
      </w:r>
    </w:p>
  </w:footnote>
  <w:footnote w:type="continuationSeparator" w:id="0">
    <w:p w14:paraId="4EE0BAA0" w14:textId="77777777" w:rsidR="00BE4C0E" w:rsidRDefault="00BE4C0E" w:rsidP="00A83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1015" w14:textId="77777777" w:rsidR="008F2C8B" w:rsidRDefault="008F2C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8654" w14:textId="77777777" w:rsidR="00A8391E" w:rsidRDefault="00A8391E" w:rsidP="00A8391E">
    <w:pPr>
      <w:pStyle w:val="Titolo21"/>
      <w:spacing w:line="240" w:lineRule="auto"/>
      <w:ind w:left="1418" w:firstLine="0"/>
    </w:pPr>
    <w:r>
      <w:rPr>
        <w:noProof/>
        <w:lang w:eastAsia="it-IT"/>
      </w:rPr>
      <w:drawing>
        <wp:anchor distT="0" distB="0" distL="114300" distR="114300" simplePos="0" relativeHeight="251659264" behindDoc="0" locked="0" layoutInCell="1" allowOverlap="1" wp14:anchorId="342C618A" wp14:editId="25A6ABA6">
          <wp:simplePos x="0" y="0"/>
          <wp:positionH relativeFrom="column">
            <wp:posOffset>-11520</wp:posOffset>
          </wp:positionH>
          <wp:positionV relativeFrom="paragraph">
            <wp:posOffset>-720</wp:posOffset>
          </wp:positionV>
          <wp:extent cx="612000" cy="514439"/>
          <wp:effectExtent l="0" t="0" r="0" b="0"/>
          <wp:wrapSquare wrapText="bothSides"/>
          <wp:docPr id="7" name="immagini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612000" cy="514439"/>
                  </a:xfrm>
                  <a:prstGeom prst="rect">
                    <a:avLst/>
                  </a:prstGeom>
                  <a:ln>
                    <a:noFill/>
                    <a:prstDash/>
                  </a:ln>
                </pic:spPr>
              </pic:pic>
            </a:graphicData>
          </a:graphic>
        </wp:anchor>
      </w:drawing>
    </w:r>
    <w:r>
      <w:t>CLUB ALPINO ITALIANO</w:t>
    </w:r>
  </w:p>
  <w:p w14:paraId="3F1FFF7C" w14:textId="77777777" w:rsidR="00A8391E" w:rsidRPr="00A8391E" w:rsidRDefault="00A8391E" w:rsidP="00A8391E">
    <w:pPr>
      <w:pStyle w:val="Standard"/>
      <w:ind w:left="1418" w:firstLine="0"/>
      <w:rPr>
        <w:rFonts w:ascii="Comic Sans MS" w:hAnsi="Comic Sans MS"/>
        <w:bCs/>
        <w:color w:val="008000"/>
      </w:rPr>
    </w:pPr>
    <w:r>
      <w:rPr>
        <w:rFonts w:ascii="Comic Sans MS" w:hAnsi="Comic Sans MS"/>
        <w:bCs/>
        <w:color w:val="008000"/>
      </w:rPr>
      <w:t>Sezione di Gubbio</w:t>
    </w:r>
    <w:r w:rsidR="009A14B2">
      <w:rPr>
        <w:rFonts w:ascii="Comic Sans MS" w:hAnsi="Comic Sans MS"/>
        <w:bCs/>
        <w:color w:val="008000"/>
      </w:rPr>
      <w:t xml:space="preserve"> APS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334B" w14:textId="77777777" w:rsidR="008F2C8B" w:rsidRDefault="008F2C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453200"/>
    <w:multiLevelType w:val="hybridMultilevel"/>
    <w:tmpl w:val="B53EA67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08241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2D8"/>
    <w:rsid w:val="00004B31"/>
    <w:rsid w:val="00033FA5"/>
    <w:rsid w:val="00041DC0"/>
    <w:rsid w:val="000B69B2"/>
    <w:rsid w:val="00115D23"/>
    <w:rsid w:val="00127F97"/>
    <w:rsid w:val="00144DB8"/>
    <w:rsid w:val="00155C63"/>
    <w:rsid w:val="0015623D"/>
    <w:rsid w:val="00196E23"/>
    <w:rsid w:val="001F7A98"/>
    <w:rsid w:val="00235F45"/>
    <w:rsid w:val="0023727B"/>
    <w:rsid w:val="0025335E"/>
    <w:rsid w:val="00267BA5"/>
    <w:rsid w:val="00280322"/>
    <w:rsid w:val="00286C32"/>
    <w:rsid w:val="00333F28"/>
    <w:rsid w:val="00336950"/>
    <w:rsid w:val="0038311B"/>
    <w:rsid w:val="00383619"/>
    <w:rsid w:val="00385B3E"/>
    <w:rsid w:val="003D69C5"/>
    <w:rsid w:val="00431BA9"/>
    <w:rsid w:val="00434557"/>
    <w:rsid w:val="00443B9F"/>
    <w:rsid w:val="004752AB"/>
    <w:rsid w:val="004F4D72"/>
    <w:rsid w:val="00506DFD"/>
    <w:rsid w:val="005932D8"/>
    <w:rsid w:val="005A522E"/>
    <w:rsid w:val="005C51C5"/>
    <w:rsid w:val="006046D4"/>
    <w:rsid w:val="006B7437"/>
    <w:rsid w:val="006C3E9A"/>
    <w:rsid w:val="006D3666"/>
    <w:rsid w:val="00711B7F"/>
    <w:rsid w:val="00724ED0"/>
    <w:rsid w:val="00733B16"/>
    <w:rsid w:val="007668AD"/>
    <w:rsid w:val="00771E0E"/>
    <w:rsid w:val="00776BBF"/>
    <w:rsid w:val="00796E72"/>
    <w:rsid w:val="007C078D"/>
    <w:rsid w:val="00851FD2"/>
    <w:rsid w:val="008B0496"/>
    <w:rsid w:val="008B1A6B"/>
    <w:rsid w:val="008C2A62"/>
    <w:rsid w:val="008C76D7"/>
    <w:rsid w:val="008D2620"/>
    <w:rsid w:val="008F2C8B"/>
    <w:rsid w:val="0090243B"/>
    <w:rsid w:val="00910090"/>
    <w:rsid w:val="00925B32"/>
    <w:rsid w:val="00935753"/>
    <w:rsid w:val="00950A95"/>
    <w:rsid w:val="009A14B2"/>
    <w:rsid w:val="009B45C8"/>
    <w:rsid w:val="009D2E97"/>
    <w:rsid w:val="009D5FBE"/>
    <w:rsid w:val="009E3F5C"/>
    <w:rsid w:val="009F6021"/>
    <w:rsid w:val="00A17396"/>
    <w:rsid w:val="00A2117E"/>
    <w:rsid w:val="00A361EC"/>
    <w:rsid w:val="00A720F7"/>
    <w:rsid w:val="00A8391E"/>
    <w:rsid w:val="00AC7DB6"/>
    <w:rsid w:val="00B30B83"/>
    <w:rsid w:val="00B61D83"/>
    <w:rsid w:val="00B626D2"/>
    <w:rsid w:val="00B8530E"/>
    <w:rsid w:val="00BE4C0E"/>
    <w:rsid w:val="00C03E3F"/>
    <w:rsid w:val="00CC2D8F"/>
    <w:rsid w:val="00CD6BE9"/>
    <w:rsid w:val="00D16FB0"/>
    <w:rsid w:val="00D26795"/>
    <w:rsid w:val="00D70FCC"/>
    <w:rsid w:val="00DD1701"/>
    <w:rsid w:val="00E136B8"/>
    <w:rsid w:val="00E13C56"/>
    <w:rsid w:val="00E91DA8"/>
    <w:rsid w:val="00F135D0"/>
    <w:rsid w:val="00F32167"/>
    <w:rsid w:val="00F33F62"/>
    <w:rsid w:val="00F626D1"/>
    <w:rsid w:val="00FB7849"/>
    <w:rsid w:val="00FF2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3A55"/>
  <w15:docId w15:val="{5AC807CB-CC05-40B6-A1AF-7CD0C9D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5FBE"/>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5FBE"/>
    <w:pPr>
      <w:tabs>
        <w:tab w:val="center" w:pos="4819"/>
        <w:tab w:val="right" w:pos="9638"/>
      </w:tabs>
    </w:pPr>
  </w:style>
  <w:style w:type="character" w:customStyle="1" w:styleId="IntestazioneCarattere">
    <w:name w:val="Intestazione Carattere"/>
    <w:basedOn w:val="Carpredefinitoparagrafo"/>
    <w:link w:val="Intestazione"/>
    <w:uiPriority w:val="99"/>
    <w:rsid w:val="009D5FBE"/>
    <w:rPr>
      <w:rFonts w:ascii="Times New Roman" w:eastAsia="Arial Unicode MS" w:hAnsi="Times New Roman" w:cs="Arial Unicode MS"/>
      <w:kern w:val="1"/>
      <w:sz w:val="24"/>
      <w:szCs w:val="24"/>
      <w:lang w:eastAsia="hi-IN" w:bidi="hi-IN"/>
    </w:rPr>
  </w:style>
  <w:style w:type="paragraph" w:styleId="Pidipagina">
    <w:name w:val="footer"/>
    <w:basedOn w:val="Normale"/>
    <w:link w:val="PidipaginaCarattere"/>
    <w:uiPriority w:val="99"/>
    <w:unhideWhenUsed/>
    <w:rsid w:val="009D5FBE"/>
    <w:pPr>
      <w:tabs>
        <w:tab w:val="center" w:pos="4819"/>
        <w:tab w:val="right" w:pos="9638"/>
      </w:tabs>
    </w:pPr>
  </w:style>
  <w:style w:type="character" w:customStyle="1" w:styleId="PidipaginaCarattere">
    <w:name w:val="Piè di pagina Carattere"/>
    <w:basedOn w:val="Carpredefinitoparagrafo"/>
    <w:link w:val="Pidipagina"/>
    <w:uiPriority w:val="99"/>
    <w:rsid w:val="009D5FBE"/>
    <w:rPr>
      <w:rFonts w:ascii="Times New Roman" w:eastAsia="Arial Unicode MS" w:hAnsi="Times New Roman" w:cs="Arial Unicode MS"/>
      <w:kern w:val="1"/>
      <w:sz w:val="24"/>
      <w:szCs w:val="24"/>
      <w:lang w:eastAsia="hi-IN" w:bidi="hi-IN"/>
    </w:rPr>
  </w:style>
  <w:style w:type="paragraph" w:customStyle="1" w:styleId="Standard">
    <w:name w:val="Standard"/>
    <w:rsid w:val="009D5FBE"/>
    <w:pPr>
      <w:suppressAutoHyphens/>
      <w:autoSpaceDN w:val="0"/>
      <w:spacing w:after="0" w:line="360" w:lineRule="auto"/>
      <w:ind w:firstLine="567"/>
      <w:jc w:val="both"/>
      <w:textAlignment w:val="baseline"/>
    </w:pPr>
    <w:rPr>
      <w:rFonts w:ascii="Verdana" w:eastAsia="Times New Roman" w:hAnsi="Verdana" w:cs="Times New Roman"/>
      <w:kern w:val="3"/>
      <w:sz w:val="20"/>
      <w:szCs w:val="24"/>
      <w:lang w:eastAsia="zh-CN"/>
    </w:rPr>
  </w:style>
  <w:style w:type="paragraph" w:customStyle="1" w:styleId="Titolo21">
    <w:name w:val="Titolo 21"/>
    <w:basedOn w:val="Standard"/>
    <w:next w:val="Standard"/>
    <w:rsid w:val="009D5FBE"/>
    <w:pPr>
      <w:keepNext/>
      <w:ind w:left="1440"/>
      <w:outlineLvl w:val="1"/>
    </w:pPr>
    <w:rPr>
      <w:rFonts w:ascii="Comic Sans MS" w:hAnsi="Comic Sans MS"/>
      <w:b/>
      <w:bCs/>
      <w:color w:val="008000"/>
    </w:rPr>
  </w:style>
  <w:style w:type="paragraph" w:customStyle="1" w:styleId="Pidipagina1">
    <w:name w:val="Piè di pagina1"/>
    <w:basedOn w:val="Standard"/>
    <w:rsid w:val="009D5FBE"/>
    <w:pPr>
      <w:tabs>
        <w:tab w:val="center" w:pos="4819"/>
        <w:tab w:val="right" w:pos="9638"/>
      </w:tabs>
    </w:pPr>
  </w:style>
  <w:style w:type="paragraph" w:styleId="Testonotaapidipagina">
    <w:name w:val="footnote text"/>
    <w:basedOn w:val="Normale"/>
    <w:link w:val="TestonotaapidipaginaCarattere"/>
    <w:autoRedefine/>
    <w:uiPriority w:val="99"/>
    <w:semiHidden/>
    <w:unhideWhenUsed/>
    <w:qFormat/>
    <w:rsid w:val="009D5FBE"/>
    <w:rPr>
      <w:rFonts w:asciiTheme="minorHAnsi" w:hAnsiTheme="minorHAnsi"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9D5FBE"/>
    <w:rPr>
      <w:rFonts w:eastAsia="Arial Unicode MS" w:cs="Mangal"/>
      <w:kern w:val="1"/>
      <w:sz w:val="20"/>
      <w:szCs w:val="18"/>
      <w:lang w:eastAsia="hi-IN" w:bidi="hi-IN"/>
    </w:rPr>
  </w:style>
  <w:style w:type="paragraph" w:customStyle="1" w:styleId="Contenutotabella">
    <w:name w:val="Contenuto tabella"/>
    <w:basedOn w:val="Normale"/>
    <w:rsid w:val="009D5FBE"/>
    <w:pPr>
      <w:suppressLineNumbers/>
    </w:pPr>
  </w:style>
  <w:style w:type="paragraph" w:customStyle="1" w:styleId="Note">
    <w:name w:val="Note"/>
    <w:basedOn w:val="Normale"/>
    <w:qFormat/>
    <w:rsid w:val="009D5FBE"/>
    <w:pPr>
      <w:ind w:left="142" w:hanging="142"/>
    </w:pPr>
    <w:rPr>
      <w:rFonts w:asciiTheme="minorHAnsi" w:hAnsiTheme="minorHAnsi"/>
      <w:sz w:val="20"/>
    </w:rPr>
  </w:style>
  <w:style w:type="paragraph" w:styleId="Testocommento">
    <w:name w:val="annotation text"/>
    <w:basedOn w:val="Normale"/>
    <w:link w:val="TestocommentoCarattere"/>
    <w:uiPriority w:val="99"/>
    <w:semiHidden/>
    <w:unhideWhenUsed/>
    <w:rsid w:val="009D5FBE"/>
    <w:rPr>
      <w:rFonts w:cs="Mangal"/>
      <w:sz w:val="20"/>
      <w:szCs w:val="18"/>
    </w:rPr>
  </w:style>
  <w:style w:type="character" w:customStyle="1" w:styleId="TestocommentoCarattere">
    <w:name w:val="Testo commento Carattere"/>
    <w:basedOn w:val="Carpredefinitoparagrafo"/>
    <w:link w:val="Testocommento"/>
    <w:uiPriority w:val="99"/>
    <w:semiHidden/>
    <w:rsid w:val="009D5FBE"/>
    <w:rPr>
      <w:rFonts w:ascii="Times New Roman" w:eastAsia="Arial Unicode MS" w:hAnsi="Times New Roman" w:cs="Mangal"/>
      <w:kern w:val="1"/>
      <w:sz w:val="20"/>
      <w:szCs w:val="18"/>
      <w:lang w:eastAsia="hi-IN" w:bidi="hi-IN"/>
    </w:rPr>
  </w:style>
  <w:style w:type="character" w:styleId="Rimandonotaapidipagina">
    <w:name w:val="footnote reference"/>
    <w:basedOn w:val="Carpredefinitoparagrafo"/>
    <w:uiPriority w:val="99"/>
    <w:semiHidden/>
    <w:unhideWhenUsed/>
    <w:rsid w:val="009D5FBE"/>
    <w:rPr>
      <w:vertAlign w:val="superscript"/>
    </w:rPr>
  </w:style>
  <w:style w:type="character" w:styleId="Rimandocommento">
    <w:name w:val="annotation reference"/>
    <w:basedOn w:val="Carpredefinitoparagrafo"/>
    <w:uiPriority w:val="99"/>
    <w:semiHidden/>
    <w:unhideWhenUsed/>
    <w:rsid w:val="009D5FBE"/>
    <w:rPr>
      <w:sz w:val="16"/>
      <w:szCs w:val="16"/>
    </w:rPr>
  </w:style>
  <w:style w:type="paragraph" w:styleId="Corpotesto">
    <w:name w:val="Body Text"/>
    <w:basedOn w:val="Normale"/>
    <w:link w:val="CorpotestoCarattere"/>
    <w:rsid w:val="009D5FBE"/>
    <w:pPr>
      <w:spacing w:after="120"/>
    </w:pPr>
  </w:style>
  <w:style w:type="character" w:customStyle="1" w:styleId="CorpotestoCarattere">
    <w:name w:val="Corpo testo Carattere"/>
    <w:basedOn w:val="Carpredefinitoparagrafo"/>
    <w:link w:val="Corpotesto"/>
    <w:rsid w:val="009D5FBE"/>
    <w:rPr>
      <w:rFonts w:ascii="Times New Roman" w:eastAsia="Arial Unicode MS" w:hAnsi="Times New Roman" w:cs="Arial Unicode MS"/>
      <w:kern w:val="1"/>
      <w:sz w:val="24"/>
      <w:szCs w:val="24"/>
      <w:lang w:eastAsia="hi-IN" w:bidi="hi-IN"/>
    </w:rPr>
  </w:style>
  <w:style w:type="paragraph" w:styleId="Soggettocommento">
    <w:name w:val="annotation subject"/>
    <w:basedOn w:val="Testocommento"/>
    <w:next w:val="Testocommento"/>
    <w:link w:val="SoggettocommentoCarattere"/>
    <w:uiPriority w:val="99"/>
    <w:semiHidden/>
    <w:unhideWhenUsed/>
    <w:rsid w:val="009D5FBE"/>
    <w:rPr>
      <w:b/>
      <w:bCs/>
    </w:rPr>
  </w:style>
  <w:style w:type="character" w:customStyle="1" w:styleId="SoggettocommentoCarattere">
    <w:name w:val="Soggetto commento Carattere"/>
    <w:basedOn w:val="TestocommentoCarattere"/>
    <w:link w:val="Soggettocommento"/>
    <w:uiPriority w:val="99"/>
    <w:semiHidden/>
    <w:rsid w:val="009D5FBE"/>
    <w:rPr>
      <w:rFonts w:ascii="Times New Roman" w:eastAsia="Arial Unicode MS" w:hAnsi="Times New Roman" w:cs="Mangal"/>
      <w:b/>
      <w:bCs/>
      <w:kern w:val="1"/>
      <w:sz w:val="20"/>
      <w:szCs w:val="18"/>
      <w:lang w:eastAsia="hi-IN" w:bidi="hi-IN"/>
    </w:rPr>
  </w:style>
  <w:style w:type="paragraph" w:styleId="Testofumetto">
    <w:name w:val="Balloon Text"/>
    <w:basedOn w:val="Normale"/>
    <w:link w:val="TestofumettoCarattere"/>
    <w:uiPriority w:val="99"/>
    <w:semiHidden/>
    <w:unhideWhenUsed/>
    <w:rsid w:val="009D5FBE"/>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9D5FBE"/>
    <w:rPr>
      <w:rFonts w:ascii="Segoe UI" w:eastAsia="Arial Unicode MS" w:hAnsi="Segoe UI" w:cs="Mangal"/>
      <w:kern w:val="1"/>
      <w:sz w:val="18"/>
      <w:szCs w:val="16"/>
      <w:lang w:eastAsia="hi-IN" w:bidi="hi-IN"/>
    </w:rPr>
  </w:style>
  <w:style w:type="paragraph" w:styleId="Paragrafoelenco">
    <w:name w:val="List Paragraph"/>
    <w:basedOn w:val="Normale"/>
    <w:uiPriority w:val="34"/>
    <w:qFormat/>
    <w:rsid w:val="009D5FBE"/>
    <w:pPr>
      <w:ind w:left="720"/>
      <w:contextualSpacing/>
    </w:pPr>
    <w:rPr>
      <w:rFonts w:cs="Mangal"/>
      <w:szCs w:val="21"/>
    </w:rPr>
  </w:style>
  <w:style w:type="character" w:styleId="Collegamentoipertestuale">
    <w:name w:val="Hyperlink"/>
    <w:basedOn w:val="Carpredefinitoparagrafo"/>
    <w:uiPriority w:val="99"/>
    <w:unhideWhenUsed/>
    <w:rsid w:val="008F2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gino\Documents\Modelli%20di%20Office%20personalizzati\ca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cai.dotx</Template>
  <TotalTime>34</TotalTime>
  <Pages>1</Pages>
  <Words>370</Words>
  <Characters>2110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Luigino</dc:creator>
  <cp:keywords/>
  <cp:lastModifiedBy>FABRIZIO FRANCO</cp:lastModifiedBy>
  <cp:revision>2</cp:revision>
  <cp:lastPrinted>2022-02-10T20:55:00Z</cp:lastPrinted>
  <dcterms:created xsi:type="dcterms:W3CDTF">2025-04-10T16:38:00Z</dcterms:created>
  <dcterms:modified xsi:type="dcterms:W3CDTF">2025-04-10T16:38:00Z</dcterms:modified>
</cp:coreProperties>
</file>